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B0" w:rsidRDefault="009817B0">
      <w:pPr>
        <w:pStyle w:val="Tijeloteksta"/>
        <w:spacing w:before="9"/>
        <w:ind w:left="0"/>
        <w:rPr>
          <w:sz w:val="23"/>
        </w:rPr>
      </w:pPr>
    </w:p>
    <w:p w:rsidR="00DE023D" w:rsidRPr="00DE023D" w:rsidRDefault="00DE023D" w:rsidP="001162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D">
        <w:rPr>
          <w:rFonts w:ascii="Times New Roman" w:hAnsi="Times New Roman" w:cs="Times New Roman"/>
          <w:sz w:val="24"/>
          <w:szCs w:val="24"/>
        </w:rPr>
        <w:t xml:space="preserve">Temeljem članka 26. Zakona o predškolskom odgoju i obrazovanju (NN 10/97, 107/07 i 94/13, 98/19) i članka 40. Statuta Dječjeg vrtića Petar Pan Satnica Đakovačka, Upravno vijeće Dječjeg vrtića Petar Pan Satnica Đakovačka objavljuje </w:t>
      </w:r>
    </w:p>
    <w:p w:rsidR="009817B0" w:rsidRDefault="009817B0">
      <w:pPr>
        <w:rPr>
          <w:sz w:val="23"/>
        </w:rPr>
      </w:pPr>
    </w:p>
    <w:p w:rsidR="00DE023D" w:rsidRPr="00DE023D" w:rsidRDefault="00DE023D">
      <w:pPr>
        <w:rPr>
          <w:sz w:val="24"/>
          <w:szCs w:val="24"/>
        </w:rPr>
        <w:sectPr w:rsidR="00DE023D" w:rsidRPr="00DE023D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9817B0" w:rsidRDefault="009817B0">
      <w:pPr>
        <w:pStyle w:val="Tijeloteksta"/>
        <w:ind w:left="0"/>
        <w:rPr>
          <w:sz w:val="24"/>
        </w:rPr>
      </w:pPr>
    </w:p>
    <w:p w:rsidR="009817B0" w:rsidRDefault="009817B0">
      <w:pPr>
        <w:pStyle w:val="Tijeloteksta"/>
        <w:ind w:left="0"/>
        <w:rPr>
          <w:sz w:val="24"/>
        </w:rPr>
      </w:pPr>
    </w:p>
    <w:p w:rsidR="009817B0" w:rsidRDefault="009817B0">
      <w:pPr>
        <w:pStyle w:val="Tijeloteksta"/>
        <w:spacing w:before="7"/>
        <w:ind w:left="0"/>
        <w:rPr>
          <w:sz w:val="29"/>
        </w:rPr>
      </w:pPr>
    </w:p>
    <w:p w:rsidR="009817B0" w:rsidRPr="00A507EF" w:rsidRDefault="006351F6" w:rsidP="007E64B6">
      <w:pPr>
        <w:pStyle w:val="Tijeloteksta"/>
        <w:spacing w:line="360" w:lineRule="auto"/>
        <w:rPr>
          <w:sz w:val="24"/>
          <w:szCs w:val="24"/>
        </w:rPr>
      </w:pPr>
      <w:bookmarkStart w:id="0" w:name="JAVNI__NATJEČAJ"/>
      <w:bookmarkEnd w:id="0"/>
      <w:r w:rsidRPr="00A507EF">
        <w:rPr>
          <w:sz w:val="24"/>
          <w:szCs w:val="24"/>
        </w:rPr>
        <w:t>Na</w:t>
      </w:r>
      <w:r w:rsidR="0011622A">
        <w:rPr>
          <w:sz w:val="24"/>
          <w:szCs w:val="24"/>
        </w:rPr>
        <w:t xml:space="preserve"> </w:t>
      </w:r>
      <w:r w:rsidRPr="00A507EF">
        <w:rPr>
          <w:sz w:val="24"/>
          <w:szCs w:val="24"/>
        </w:rPr>
        <w:t>radno</w:t>
      </w:r>
      <w:r w:rsidR="0011622A">
        <w:rPr>
          <w:sz w:val="24"/>
          <w:szCs w:val="24"/>
        </w:rPr>
        <w:t xml:space="preserve"> </w:t>
      </w:r>
      <w:r w:rsidRPr="00A507EF">
        <w:rPr>
          <w:sz w:val="24"/>
          <w:szCs w:val="24"/>
        </w:rPr>
        <w:t>mjesto:</w:t>
      </w:r>
    </w:p>
    <w:p w:rsidR="009817B0" w:rsidRPr="00A507EF" w:rsidRDefault="006351F6" w:rsidP="007E64B6">
      <w:pPr>
        <w:pStyle w:val="Naslov1"/>
        <w:spacing w:line="360" w:lineRule="auto"/>
        <w:rPr>
          <w:sz w:val="24"/>
          <w:szCs w:val="24"/>
        </w:rPr>
      </w:pPr>
      <w:r w:rsidRPr="00A507EF">
        <w:rPr>
          <w:b w:val="0"/>
          <w:sz w:val="24"/>
          <w:szCs w:val="24"/>
        </w:rPr>
        <w:br w:type="column"/>
      </w:r>
      <w:r w:rsidRPr="00A507EF">
        <w:rPr>
          <w:sz w:val="24"/>
          <w:szCs w:val="24"/>
        </w:rPr>
        <w:t>JAVNI NATJEČAJ</w:t>
      </w:r>
    </w:p>
    <w:p w:rsidR="009817B0" w:rsidRPr="00A507EF" w:rsidRDefault="006351F6" w:rsidP="007E64B6">
      <w:pPr>
        <w:spacing w:before="151" w:line="360" w:lineRule="auto"/>
        <w:ind w:left="98" w:right="3089"/>
        <w:jc w:val="center"/>
        <w:rPr>
          <w:b/>
          <w:sz w:val="24"/>
          <w:szCs w:val="24"/>
        </w:rPr>
      </w:pPr>
      <w:r w:rsidRPr="00A507EF">
        <w:rPr>
          <w:b/>
          <w:sz w:val="24"/>
          <w:szCs w:val="24"/>
        </w:rPr>
        <w:t>ZA PRIJEM U RADNI ODNOS</w:t>
      </w:r>
    </w:p>
    <w:p w:rsidR="009817B0" w:rsidRPr="00A507EF" w:rsidRDefault="009817B0" w:rsidP="007E64B6">
      <w:pPr>
        <w:spacing w:line="360" w:lineRule="auto"/>
        <w:jc w:val="center"/>
        <w:rPr>
          <w:sz w:val="24"/>
          <w:szCs w:val="24"/>
        </w:rPr>
        <w:sectPr w:rsidR="009817B0" w:rsidRPr="00A507EF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1672" w:space="1378"/>
            <w:col w:w="6260"/>
          </w:cols>
        </w:sectPr>
      </w:pPr>
    </w:p>
    <w:p w:rsidR="009817B0" w:rsidRPr="00A507EF" w:rsidRDefault="006351F6" w:rsidP="007E64B6">
      <w:pPr>
        <w:spacing w:before="155" w:line="360" w:lineRule="auto"/>
        <w:ind w:left="116"/>
        <w:jc w:val="both"/>
        <w:rPr>
          <w:b/>
          <w:sz w:val="24"/>
          <w:szCs w:val="24"/>
        </w:rPr>
      </w:pPr>
      <w:r w:rsidRPr="00A507EF">
        <w:rPr>
          <w:b/>
          <w:sz w:val="24"/>
          <w:szCs w:val="24"/>
        </w:rPr>
        <w:t>FINANCIJSKI/A ASISTENT/ICA</w:t>
      </w:r>
    </w:p>
    <w:p w:rsidR="009817B0" w:rsidRPr="00A507EF" w:rsidRDefault="006351F6" w:rsidP="007E64B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- 1 izvršitelj/</w:t>
      </w:r>
      <w:proofErr w:type="spellStart"/>
      <w:r w:rsidRPr="00A507EF">
        <w:rPr>
          <w:sz w:val="24"/>
          <w:szCs w:val="24"/>
        </w:rPr>
        <w:t>ica</w:t>
      </w:r>
      <w:proofErr w:type="spellEnd"/>
      <w:r w:rsidRPr="00A507EF">
        <w:rPr>
          <w:sz w:val="24"/>
          <w:szCs w:val="24"/>
        </w:rPr>
        <w:t xml:space="preserve"> ,na određeno vrijeme - za vrijeme trajanja Projekta, puno radno vrijeme od 40 sati tjedno, u svrhu provedbe Projekta „</w:t>
      </w:r>
      <w:r w:rsidR="00DE023D" w:rsidRPr="00A507EF">
        <w:rPr>
          <w:sz w:val="24"/>
          <w:szCs w:val="24"/>
        </w:rPr>
        <w:t>Vrijeme je za igru</w:t>
      </w:r>
      <w:r w:rsidRPr="00A507EF">
        <w:rPr>
          <w:sz w:val="24"/>
          <w:szCs w:val="24"/>
        </w:rPr>
        <w:t>“ koji je financiran sredstvima Europskog socijalnog fonda, UP.</w:t>
      </w:r>
      <w:r w:rsidR="00DE023D" w:rsidRPr="00A507EF">
        <w:rPr>
          <w:sz w:val="24"/>
          <w:szCs w:val="24"/>
        </w:rPr>
        <w:t>02.2.2.16.0061</w:t>
      </w:r>
    </w:p>
    <w:p w:rsidR="0011622A" w:rsidRPr="0011622A" w:rsidRDefault="006351F6" w:rsidP="0011622A">
      <w:pPr>
        <w:pStyle w:val="Tijeloteksta"/>
        <w:spacing w:before="149" w:line="360" w:lineRule="auto"/>
        <w:jc w:val="both"/>
        <w:rPr>
          <w:b/>
          <w:sz w:val="24"/>
          <w:szCs w:val="24"/>
        </w:rPr>
      </w:pPr>
      <w:r w:rsidRPr="0011622A">
        <w:rPr>
          <w:b/>
          <w:sz w:val="24"/>
          <w:szCs w:val="24"/>
        </w:rPr>
        <w:t>Poslovi i radni zadaci:</w:t>
      </w:r>
    </w:p>
    <w:p w:rsidR="009817B0" w:rsidRPr="00A507EF" w:rsidRDefault="006351F6" w:rsidP="007E64B6">
      <w:pPr>
        <w:pStyle w:val="Odlomakpopisa"/>
        <w:numPr>
          <w:ilvl w:val="0"/>
          <w:numId w:val="1"/>
        </w:numPr>
        <w:tabs>
          <w:tab w:val="left" w:pos="822"/>
          <w:tab w:val="left" w:pos="823"/>
        </w:tabs>
        <w:spacing w:line="360" w:lineRule="auto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zadužen za poslove koordinacije i administracije projektnih</w:t>
      </w:r>
      <w:r w:rsidRPr="00A507EF">
        <w:rPr>
          <w:spacing w:val="-11"/>
          <w:sz w:val="24"/>
          <w:szCs w:val="24"/>
        </w:rPr>
        <w:t xml:space="preserve"> </w:t>
      </w:r>
      <w:r w:rsidRPr="00A507EF">
        <w:rPr>
          <w:sz w:val="24"/>
          <w:szCs w:val="24"/>
        </w:rPr>
        <w:t>aktivnosti</w:t>
      </w:r>
    </w:p>
    <w:p w:rsidR="009817B0" w:rsidRPr="00A507EF" w:rsidRDefault="006351F6" w:rsidP="007E64B6">
      <w:pPr>
        <w:pStyle w:val="Odlomakpopisa"/>
        <w:numPr>
          <w:ilvl w:val="0"/>
          <w:numId w:val="1"/>
        </w:numPr>
        <w:tabs>
          <w:tab w:val="left" w:pos="856"/>
          <w:tab w:val="left" w:pos="857"/>
        </w:tabs>
        <w:spacing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pružanje podrške voditelju u prikupljanju, pripremi, financijskoj obradi dokumenata, financijskom izvještavanju  i  ostalim  aktivnostima  vezanim  uz  financijske  aspekte </w:t>
      </w:r>
      <w:r w:rsidR="00DE023D" w:rsidRPr="00A507EF">
        <w:rPr>
          <w:sz w:val="24"/>
          <w:szCs w:val="24"/>
        </w:rPr>
        <w:t>obaveza iz Ugovora o dodjeli bespovratnih sredstava koji se financiraju putem fondova Europske unije</w:t>
      </w:r>
      <w:r w:rsidRPr="00A507EF">
        <w:rPr>
          <w:sz w:val="24"/>
          <w:szCs w:val="24"/>
        </w:rPr>
        <w:t xml:space="preserve"> </w:t>
      </w:r>
    </w:p>
    <w:p w:rsidR="009817B0" w:rsidRPr="00A507EF" w:rsidRDefault="006351F6" w:rsidP="007E64B6">
      <w:pPr>
        <w:pStyle w:val="Odlomakpopisa"/>
        <w:numPr>
          <w:ilvl w:val="0"/>
          <w:numId w:val="1"/>
        </w:numPr>
        <w:tabs>
          <w:tab w:val="left" w:pos="798"/>
          <w:tab w:val="left" w:pos="799"/>
        </w:tabs>
        <w:spacing w:line="360" w:lineRule="auto"/>
        <w:ind w:left="798" w:hanging="683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obavlja ostale poslove po nalogu poslodavca za potrebe</w:t>
      </w:r>
      <w:r w:rsidRPr="00A507EF">
        <w:rPr>
          <w:spacing w:val="-10"/>
          <w:sz w:val="24"/>
          <w:szCs w:val="24"/>
        </w:rPr>
        <w:t xml:space="preserve"> </w:t>
      </w:r>
      <w:r w:rsidRPr="00A507EF">
        <w:rPr>
          <w:sz w:val="24"/>
          <w:szCs w:val="24"/>
        </w:rPr>
        <w:t>projekta</w:t>
      </w:r>
    </w:p>
    <w:p w:rsidR="009817B0" w:rsidRPr="00A507EF" w:rsidRDefault="009817B0" w:rsidP="007E64B6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:rsidR="009817B0" w:rsidRPr="0011622A" w:rsidRDefault="006351F6" w:rsidP="007E64B6">
      <w:pPr>
        <w:pStyle w:val="Tijeloteksta"/>
        <w:spacing w:line="360" w:lineRule="auto"/>
        <w:jc w:val="both"/>
        <w:rPr>
          <w:b/>
          <w:sz w:val="24"/>
          <w:szCs w:val="24"/>
        </w:rPr>
      </w:pPr>
      <w:r w:rsidRPr="0011622A">
        <w:rPr>
          <w:b/>
          <w:sz w:val="24"/>
          <w:szCs w:val="24"/>
        </w:rPr>
        <w:t>Uvjeti za radno mjesto:</w:t>
      </w:r>
    </w:p>
    <w:p w:rsidR="009817B0" w:rsidRPr="00A507EF" w:rsidRDefault="00DE023D" w:rsidP="007E64B6">
      <w:pPr>
        <w:pStyle w:val="Odlomakpopisa"/>
        <w:numPr>
          <w:ilvl w:val="0"/>
          <w:numId w:val="1"/>
        </w:numPr>
        <w:tabs>
          <w:tab w:val="left" w:pos="247"/>
        </w:tabs>
        <w:spacing w:before="151" w:line="360" w:lineRule="auto"/>
        <w:ind w:left="246" w:hanging="131"/>
        <w:rPr>
          <w:sz w:val="24"/>
          <w:szCs w:val="24"/>
        </w:rPr>
      </w:pPr>
      <w:r w:rsidRPr="00A507EF">
        <w:rPr>
          <w:sz w:val="24"/>
          <w:szCs w:val="24"/>
        </w:rPr>
        <w:t xml:space="preserve"> SSS – ekonomski smjer,</w:t>
      </w:r>
    </w:p>
    <w:p w:rsidR="009817B0" w:rsidRPr="00A507EF" w:rsidRDefault="006351F6" w:rsidP="007E64B6">
      <w:pPr>
        <w:pStyle w:val="Odlomakpopisa"/>
        <w:numPr>
          <w:ilvl w:val="0"/>
          <w:numId w:val="1"/>
        </w:numPr>
        <w:tabs>
          <w:tab w:val="left" w:pos="247"/>
        </w:tabs>
        <w:spacing w:line="360" w:lineRule="auto"/>
        <w:ind w:left="246" w:hanging="131"/>
        <w:rPr>
          <w:sz w:val="24"/>
          <w:szCs w:val="24"/>
        </w:rPr>
      </w:pPr>
      <w:r w:rsidRPr="00A507EF">
        <w:rPr>
          <w:sz w:val="24"/>
          <w:szCs w:val="24"/>
        </w:rPr>
        <w:t xml:space="preserve">najmanje jedna godina radnog iskustva </w:t>
      </w:r>
      <w:r w:rsidRPr="00A507EF">
        <w:rPr>
          <w:spacing w:val="-3"/>
          <w:sz w:val="24"/>
          <w:szCs w:val="24"/>
        </w:rPr>
        <w:t xml:space="preserve">na </w:t>
      </w:r>
      <w:r w:rsidRPr="00A507EF">
        <w:rPr>
          <w:sz w:val="24"/>
          <w:szCs w:val="24"/>
        </w:rPr>
        <w:t>p</w:t>
      </w:r>
      <w:r w:rsidR="00DE023D" w:rsidRPr="00A507EF">
        <w:rPr>
          <w:sz w:val="24"/>
          <w:szCs w:val="24"/>
        </w:rPr>
        <w:t>oslovima upravljanja i provedbe projektnih aktivnosti financiranih sredstvima Europske unije</w:t>
      </w:r>
    </w:p>
    <w:p w:rsidR="00DE023D" w:rsidRPr="00A507EF" w:rsidRDefault="00DE023D" w:rsidP="007E64B6">
      <w:pPr>
        <w:pStyle w:val="Odlomakpopisa"/>
        <w:numPr>
          <w:ilvl w:val="0"/>
          <w:numId w:val="1"/>
        </w:numPr>
        <w:tabs>
          <w:tab w:val="left" w:pos="247"/>
        </w:tabs>
        <w:spacing w:line="360" w:lineRule="auto"/>
        <w:ind w:left="246" w:hanging="131"/>
        <w:rPr>
          <w:sz w:val="24"/>
          <w:szCs w:val="24"/>
        </w:rPr>
      </w:pPr>
      <w:r w:rsidRPr="00A507EF">
        <w:rPr>
          <w:sz w:val="24"/>
          <w:szCs w:val="24"/>
        </w:rPr>
        <w:t>znanje rada na računalu</w:t>
      </w:r>
    </w:p>
    <w:p w:rsidR="009817B0" w:rsidRPr="00A507EF" w:rsidRDefault="006351F6" w:rsidP="007E64B6">
      <w:pPr>
        <w:pStyle w:val="Odlomakpopisa"/>
        <w:numPr>
          <w:ilvl w:val="0"/>
          <w:numId w:val="1"/>
        </w:numPr>
        <w:tabs>
          <w:tab w:val="left" w:pos="247"/>
        </w:tabs>
        <w:spacing w:before="1" w:line="360" w:lineRule="auto"/>
        <w:ind w:left="246" w:hanging="131"/>
        <w:rPr>
          <w:sz w:val="24"/>
          <w:szCs w:val="24"/>
        </w:rPr>
      </w:pPr>
      <w:r w:rsidRPr="00A507EF">
        <w:rPr>
          <w:sz w:val="24"/>
          <w:szCs w:val="24"/>
        </w:rPr>
        <w:t>utvrđena zdravstvena sposobnost za obavljanje</w:t>
      </w:r>
      <w:r w:rsidRPr="00A507EF">
        <w:rPr>
          <w:spacing w:val="10"/>
          <w:sz w:val="24"/>
          <w:szCs w:val="24"/>
        </w:rPr>
        <w:t xml:space="preserve"> </w:t>
      </w:r>
      <w:r w:rsidRPr="00A507EF">
        <w:rPr>
          <w:sz w:val="24"/>
          <w:szCs w:val="24"/>
        </w:rPr>
        <w:t>poslova</w:t>
      </w:r>
    </w:p>
    <w:p w:rsidR="00DE023D" w:rsidRPr="00A507EF" w:rsidRDefault="00DE023D" w:rsidP="007E64B6">
      <w:pPr>
        <w:pStyle w:val="Odlomakpopisa"/>
        <w:numPr>
          <w:ilvl w:val="0"/>
          <w:numId w:val="1"/>
        </w:numPr>
        <w:tabs>
          <w:tab w:val="left" w:pos="247"/>
        </w:tabs>
        <w:spacing w:before="1" w:line="360" w:lineRule="auto"/>
        <w:ind w:left="246" w:hanging="131"/>
        <w:rPr>
          <w:sz w:val="24"/>
          <w:szCs w:val="24"/>
        </w:rPr>
      </w:pPr>
      <w:r w:rsidRPr="00A507EF">
        <w:rPr>
          <w:sz w:val="24"/>
          <w:szCs w:val="24"/>
        </w:rPr>
        <w:t>da nije pravomoćno osuđivan/a za kaznena djela iz članka 25. Zakona o predškolskom odgoju i obrazovanju</w:t>
      </w:r>
    </w:p>
    <w:p w:rsidR="009817B0" w:rsidRPr="00A507EF" w:rsidRDefault="009817B0" w:rsidP="007E64B6">
      <w:pPr>
        <w:pStyle w:val="Tijeloteksta"/>
        <w:spacing w:before="3" w:line="360" w:lineRule="auto"/>
        <w:ind w:left="0"/>
        <w:rPr>
          <w:sz w:val="24"/>
          <w:szCs w:val="24"/>
        </w:rPr>
      </w:pPr>
    </w:p>
    <w:p w:rsidR="009817B0" w:rsidRPr="00A507EF" w:rsidRDefault="006351F6" w:rsidP="007E64B6">
      <w:pPr>
        <w:pStyle w:val="Tijeloteksta"/>
        <w:spacing w:line="360" w:lineRule="auto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Uz vlastoručno potpisanu prijavu, kandidati su dužni dostaviti: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before="148" w:line="360" w:lineRule="auto"/>
        <w:rPr>
          <w:sz w:val="24"/>
          <w:szCs w:val="24"/>
        </w:rPr>
      </w:pPr>
      <w:r w:rsidRPr="00A507EF">
        <w:rPr>
          <w:sz w:val="24"/>
          <w:szCs w:val="24"/>
        </w:rPr>
        <w:t>životopis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360" w:lineRule="auto"/>
        <w:rPr>
          <w:sz w:val="24"/>
          <w:szCs w:val="24"/>
        </w:rPr>
      </w:pPr>
      <w:r w:rsidRPr="00A507EF">
        <w:rPr>
          <w:sz w:val="24"/>
          <w:szCs w:val="24"/>
        </w:rPr>
        <w:t>presliku odgovarajuće isprave o završenom</w:t>
      </w:r>
      <w:r w:rsidRPr="00A507EF">
        <w:rPr>
          <w:spacing w:val="-19"/>
          <w:sz w:val="24"/>
          <w:szCs w:val="24"/>
        </w:rPr>
        <w:t xml:space="preserve"> </w:t>
      </w:r>
      <w:r w:rsidRPr="00A507EF">
        <w:rPr>
          <w:sz w:val="24"/>
          <w:szCs w:val="24"/>
        </w:rPr>
        <w:t>školovanju,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360" w:lineRule="auto"/>
        <w:rPr>
          <w:sz w:val="24"/>
          <w:szCs w:val="24"/>
        </w:rPr>
      </w:pPr>
      <w:r w:rsidRPr="00A507EF">
        <w:rPr>
          <w:sz w:val="24"/>
          <w:szCs w:val="24"/>
        </w:rPr>
        <w:t>presliku osobne</w:t>
      </w:r>
      <w:r w:rsidRPr="00A507EF">
        <w:rPr>
          <w:spacing w:val="-3"/>
          <w:sz w:val="24"/>
          <w:szCs w:val="24"/>
        </w:rPr>
        <w:t xml:space="preserve"> </w:t>
      </w:r>
      <w:r w:rsidRPr="00A507EF">
        <w:rPr>
          <w:sz w:val="24"/>
          <w:szCs w:val="24"/>
        </w:rPr>
        <w:t>iskaznice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360" w:lineRule="auto"/>
        <w:rPr>
          <w:sz w:val="24"/>
          <w:szCs w:val="24"/>
        </w:rPr>
      </w:pPr>
      <w:r w:rsidRPr="00A507EF">
        <w:rPr>
          <w:sz w:val="24"/>
          <w:szCs w:val="24"/>
        </w:rPr>
        <w:t>presliku dokaza o radnom</w:t>
      </w:r>
      <w:r w:rsidRPr="00A507EF">
        <w:rPr>
          <w:spacing w:val="1"/>
          <w:sz w:val="24"/>
          <w:szCs w:val="24"/>
        </w:rPr>
        <w:t xml:space="preserve"> </w:t>
      </w:r>
      <w:r w:rsidRPr="00A507EF">
        <w:rPr>
          <w:sz w:val="24"/>
          <w:szCs w:val="24"/>
        </w:rPr>
        <w:t>iskustvu:</w:t>
      </w:r>
    </w:p>
    <w:p w:rsidR="009817B0" w:rsidRPr="00A507EF" w:rsidRDefault="006351F6" w:rsidP="007E64B6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A507EF">
        <w:rPr>
          <w:sz w:val="24"/>
          <w:szCs w:val="24"/>
        </w:rPr>
        <w:lastRenderedPageBreak/>
        <w:t>-ispis elektroničkog zapisa podataka Hrvatskog zavoda za mirovinsko osiguranje ili preslika potvrde o podacima evidentiranim u evidenciji Hrvatskog zavoda za mirovinsko osiguranje</w:t>
      </w:r>
    </w:p>
    <w:p w:rsidR="009817B0" w:rsidRPr="00A507EF" w:rsidRDefault="006351F6" w:rsidP="007E64B6">
      <w:pPr>
        <w:pStyle w:val="Tijeloteksta"/>
        <w:spacing w:line="360" w:lineRule="auto"/>
        <w:ind w:left="836" w:right="120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- dokument iz kojeg je razvidno na kojim poslovima je kandidat radio te koliko dugo ( preslika odluke o imenovanju i/ili rasporedu na radno mjesto, i/ili presliku ugovora o radu ili djelu i/ili potvrdu poslodavca )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left="836" w:right="112"/>
        <w:jc w:val="both"/>
        <w:rPr>
          <w:sz w:val="24"/>
          <w:szCs w:val="24"/>
        </w:rPr>
      </w:pPr>
      <w:proofErr w:type="spellStart"/>
      <w:r w:rsidRPr="00A507EF">
        <w:rPr>
          <w:sz w:val="24"/>
          <w:szCs w:val="24"/>
        </w:rPr>
        <w:t>preslik</w:t>
      </w:r>
      <w:proofErr w:type="spellEnd"/>
      <w:r w:rsidRPr="00A507EF">
        <w:rPr>
          <w:sz w:val="24"/>
          <w:szCs w:val="24"/>
        </w:rPr>
        <w:t xml:space="preserve"> uvjerenja nadležnog suda </w:t>
      </w:r>
      <w:r w:rsidRPr="00A507EF">
        <w:rPr>
          <w:spacing w:val="-3"/>
          <w:sz w:val="24"/>
          <w:szCs w:val="24"/>
        </w:rPr>
        <w:t xml:space="preserve">da </w:t>
      </w:r>
      <w:r w:rsidRPr="00A507EF">
        <w:rPr>
          <w:sz w:val="24"/>
          <w:szCs w:val="24"/>
        </w:rPr>
        <w:t xml:space="preserve">se protiv kandidata </w:t>
      </w:r>
      <w:r w:rsidRPr="00A507EF">
        <w:rPr>
          <w:spacing w:val="-3"/>
          <w:sz w:val="24"/>
          <w:szCs w:val="24"/>
        </w:rPr>
        <w:t xml:space="preserve">ne </w:t>
      </w:r>
      <w:r w:rsidRPr="00A507EF">
        <w:rPr>
          <w:sz w:val="24"/>
          <w:szCs w:val="24"/>
        </w:rPr>
        <w:t xml:space="preserve">vodi kazneni postupak, sukladno članku 25. stavak 1. i 2. </w:t>
      </w:r>
      <w:r w:rsidRPr="00A507EF">
        <w:rPr>
          <w:spacing w:val="-3"/>
          <w:sz w:val="24"/>
          <w:szCs w:val="24"/>
        </w:rPr>
        <w:t xml:space="preserve">Zakona </w:t>
      </w:r>
      <w:r w:rsidRPr="00A507EF">
        <w:rPr>
          <w:sz w:val="24"/>
          <w:szCs w:val="24"/>
        </w:rPr>
        <w:t>o predškolskom odgoju i obrazovanju (Narodne novine broj:10/97., 107/07., 94/13. i 98/19.), ne stariji od 3</w:t>
      </w:r>
      <w:r w:rsidRPr="00A507EF">
        <w:rPr>
          <w:spacing w:val="-16"/>
          <w:sz w:val="24"/>
          <w:szCs w:val="24"/>
        </w:rPr>
        <w:t xml:space="preserve"> </w:t>
      </w:r>
      <w:r w:rsidRPr="00A507EF">
        <w:rPr>
          <w:sz w:val="24"/>
          <w:szCs w:val="24"/>
        </w:rPr>
        <w:t>mjeseca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left="836" w:right="111"/>
        <w:jc w:val="both"/>
        <w:rPr>
          <w:sz w:val="24"/>
          <w:szCs w:val="24"/>
        </w:rPr>
      </w:pPr>
      <w:proofErr w:type="spellStart"/>
      <w:r w:rsidRPr="00A507EF">
        <w:rPr>
          <w:sz w:val="24"/>
          <w:szCs w:val="24"/>
        </w:rPr>
        <w:t>preslik</w:t>
      </w:r>
      <w:proofErr w:type="spellEnd"/>
      <w:r w:rsidRPr="00A507EF">
        <w:rPr>
          <w:sz w:val="24"/>
          <w:szCs w:val="24"/>
        </w:rPr>
        <w:t xml:space="preserve"> uvjerenja nadležnog suda </w:t>
      </w:r>
      <w:r w:rsidRPr="00A507EF">
        <w:rPr>
          <w:spacing w:val="-3"/>
          <w:sz w:val="24"/>
          <w:szCs w:val="24"/>
        </w:rPr>
        <w:t xml:space="preserve">da </w:t>
      </w:r>
      <w:r w:rsidRPr="00A507EF">
        <w:rPr>
          <w:spacing w:val="2"/>
          <w:sz w:val="24"/>
          <w:szCs w:val="24"/>
        </w:rPr>
        <w:t xml:space="preserve">se </w:t>
      </w:r>
      <w:r w:rsidRPr="00A507EF">
        <w:rPr>
          <w:sz w:val="24"/>
          <w:szCs w:val="24"/>
        </w:rPr>
        <w:t xml:space="preserve">protiv kandidata </w:t>
      </w:r>
      <w:r w:rsidRPr="00A507EF">
        <w:rPr>
          <w:spacing w:val="-3"/>
          <w:sz w:val="24"/>
          <w:szCs w:val="24"/>
        </w:rPr>
        <w:t xml:space="preserve">ne </w:t>
      </w:r>
      <w:r w:rsidRPr="00A507EF">
        <w:rPr>
          <w:sz w:val="24"/>
          <w:szCs w:val="24"/>
        </w:rPr>
        <w:t xml:space="preserve">vodi prekršajni postupak, sukladno članku 25. stavak 3. i 4. </w:t>
      </w:r>
      <w:r w:rsidRPr="00A507EF">
        <w:rPr>
          <w:spacing w:val="-3"/>
          <w:sz w:val="24"/>
          <w:szCs w:val="24"/>
        </w:rPr>
        <w:t xml:space="preserve">Zakona </w:t>
      </w:r>
      <w:r w:rsidRPr="00A507EF">
        <w:rPr>
          <w:sz w:val="24"/>
          <w:szCs w:val="24"/>
        </w:rPr>
        <w:t>o predškolskom odgoju i obrazovanju (Narodne novine broj:10/97., 107/07., 94/13. i 98/19.), ne stariji od 3</w:t>
      </w:r>
      <w:r w:rsidRPr="00A507EF">
        <w:rPr>
          <w:spacing w:val="-16"/>
          <w:sz w:val="24"/>
          <w:szCs w:val="24"/>
        </w:rPr>
        <w:t xml:space="preserve"> </w:t>
      </w:r>
      <w:r w:rsidRPr="00A507EF">
        <w:rPr>
          <w:sz w:val="24"/>
          <w:szCs w:val="24"/>
        </w:rPr>
        <w:t>mjeseca</w:t>
      </w:r>
    </w:p>
    <w:p w:rsidR="009817B0" w:rsidRPr="00A507EF" w:rsidRDefault="006351F6" w:rsidP="007E64B6">
      <w:pPr>
        <w:pStyle w:val="Odlomakpopisa"/>
        <w:numPr>
          <w:ilvl w:val="1"/>
          <w:numId w:val="1"/>
        </w:numPr>
        <w:tabs>
          <w:tab w:val="left" w:pos="837"/>
        </w:tabs>
        <w:spacing w:line="360" w:lineRule="auto"/>
        <w:ind w:left="836" w:right="108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potvrdu Centra za </w:t>
      </w:r>
      <w:r w:rsidRPr="00A507EF">
        <w:rPr>
          <w:spacing w:val="-3"/>
          <w:sz w:val="24"/>
          <w:szCs w:val="24"/>
        </w:rPr>
        <w:t xml:space="preserve">socijalnu </w:t>
      </w:r>
      <w:r w:rsidRPr="00A507EF">
        <w:rPr>
          <w:sz w:val="24"/>
          <w:szCs w:val="24"/>
        </w:rPr>
        <w:t xml:space="preserve">skrb (prema mjestu stanovanja) </w:t>
      </w:r>
      <w:r w:rsidRPr="00A507EF">
        <w:rPr>
          <w:spacing w:val="-3"/>
          <w:sz w:val="24"/>
          <w:szCs w:val="24"/>
        </w:rPr>
        <w:t xml:space="preserve">da </w:t>
      </w:r>
      <w:r w:rsidRPr="00A507EF">
        <w:rPr>
          <w:sz w:val="24"/>
          <w:szCs w:val="24"/>
        </w:rPr>
        <w:t xml:space="preserve">kandidatu </w:t>
      </w:r>
      <w:r w:rsidRPr="00A507EF">
        <w:rPr>
          <w:spacing w:val="-3"/>
          <w:sz w:val="24"/>
          <w:szCs w:val="24"/>
        </w:rPr>
        <w:t xml:space="preserve">nisu </w:t>
      </w:r>
      <w:r w:rsidRPr="00A507EF">
        <w:rPr>
          <w:sz w:val="24"/>
          <w:szCs w:val="24"/>
        </w:rPr>
        <w:t>izrečene zaštitne mjere</w:t>
      </w:r>
      <w:r w:rsidRPr="00A507EF">
        <w:rPr>
          <w:spacing w:val="-7"/>
          <w:sz w:val="24"/>
          <w:szCs w:val="24"/>
        </w:rPr>
        <w:t xml:space="preserve"> </w:t>
      </w:r>
      <w:r w:rsidRPr="00A507EF">
        <w:rPr>
          <w:sz w:val="24"/>
          <w:szCs w:val="24"/>
        </w:rPr>
        <w:t>iz</w:t>
      </w:r>
      <w:r w:rsidRPr="00A507EF">
        <w:rPr>
          <w:spacing w:val="-6"/>
          <w:sz w:val="24"/>
          <w:szCs w:val="24"/>
        </w:rPr>
        <w:t xml:space="preserve"> </w:t>
      </w:r>
      <w:r w:rsidRPr="00A507EF">
        <w:rPr>
          <w:sz w:val="24"/>
          <w:szCs w:val="24"/>
        </w:rPr>
        <w:t>članka</w:t>
      </w:r>
      <w:r w:rsidRPr="00A507EF">
        <w:rPr>
          <w:spacing w:val="-1"/>
          <w:sz w:val="24"/>
          <w:szCs w:val="24"/>
        </w:rPr>
        <w:t xml:space="preserve"> </w:t>
      </w:r>
      <w:r w:rsidRPr="00A507EF">
        <w:rPr>
          <w:sz w:val="24"/>
          <w:szCs w:val="24"/>
        </w:rPr>
        <w:t>25.</w:t>
      </w:r>
      <w:r w:rsidRPr="00A507EF">
        <w:rPr>
          <w:spacing w:val="-3"/>
          <w:sz w:val="24"/>
          <w:szCs w:val="24"/>
        </w:rPr>
        <w:t xml:space="preserve"> </w:t>
      </w:r>
      <w:r w:rsidRPr="00A507EF">
        <w:rPr>
          <w:sz w:val="24"/>
          <w:szCs w:val="24"/>
        </w:rPr>
        <w:t>Zakona</w:t>
      </w:r>
      <w:r w:rsidRPr="00A507EF">
        <w:rPr>
          <w:spacing w:val="-1"/>
          <w:sz w:val="24"/>
          <w:szCs w:val="24"/>
        </w:rPr>
        <w:t xml:space="preserve"> </w:t>
      </w:r>
      <w:r w:rsidRPr="00A507EF">
        <w:rPr>
          <w:sz w:val="24"/>
          <w:szCs w:val="24"/>
        </w:rPr>
        <w:t>o</w:t>
      </w:r>
      <w:r w:rsidRPr="00A507EF">
        <w:rPr>
          <w:spacing w:val="-10"/>
          <w:sz w:val="24"/>
          <w:szCs w:val="24"/>
        </w:rPr>
        <w:t xml:space="preserve"> </w:t>
      </w:r>
      <w:r w:rsidRPr="00A507EF">
        <w:rPr>
          <w:sz w:val="24"/>
          <w:szCs w:val="24"/>
        </w:rPr>
        <w:t>predškolskom</w:t>
      </w:r>
      <w:r w:rsidRPr="00A507EF">
        <w:rPr>
          <w:spacing w:val="-8"/>
          <w:sz w:val="24"/>
          <w:szCs w:val="24"/>
        </w:rPr>
        <w:t xml:space="preserve"> </w:t>
      </w:r>
      <w:r w:rsidRPr="00A507EF">
        <w:rPr>
          <w:sz w:val="24"/>
          <w:szCs w:val="24"/>
        </w:rPr>
        <w:t>odgoju</w:t>
      </w:r>
      <w:r w:rsidRPr="00A507EF">
        <w:rPr>
          <w:spacing w:val="-4"/>
          <w:sz w:val="24"/>
          <w:szCs w:val="24"/>
        </w:rPr>
        <w:t xml:space="preserve"> </w:t>
      </w:r>
      <w:r w:rsidRPr="00A507EF">
        <w:rPr>
          <w:sz w:val="24"/>
          <w:szCs w:val="24"/>
        </w:rPr>
        <w:t>i</w:t>
      </w:r>
      <w:r w:rsidRPr="00A507EF">
        <w:rPr>
          <w:spacing w:val="-3"/>
          <w:sz w:val="24"/>
          <w:szCs w:val="24"/>
        </w:rPr>
        <w:t xml:space="preserve"> </w:t>
      </w:r>
      <w:r w:rsidRPr="00A507EF">
        <w:rPr>
          <w:sz w:val="24"/>
          <w:szCs w:val="24"/>
        </w:rPr>
        <w:t>obrazovanju</w:t>
      </w:r>
      <w:r w:rsidRPr="00A507EF">
        <w:rPr>
          <w:spacing w:val="-5"/>
          <w:sz w:val="24"/>
          <w:szCs w:val="24"/>
        </w:rPr>
        <w:t xml:space="preserve"> </w:t>
      </w:r>
      <w:r w:rsidRPr="00A507EF">
        <w:rPr>
          <w:sz w:val="24"/>
          <w:szCs w:val="24"/>
        </w:rPr>
        <w:t>(Narodne</w:t>
      </w:r>
      <w:r w:rsidRPr="00A507EF">
        <w:rPr>
          <w:spacing w:val="-6"/>
          <w:sz w:val="24"/>
          <w:szCs w:val="24"/>
        </w:rPr>
        <w:t xml:space="preserve"> </w:t>
      </w:r>
      <w:r w:rsidRPr="00A507EF">
        <w:rPr>
          <w:sz w:val="24"/>
          <w:szCs w:val="24"/>
        </w:rPr>
        <w:t>novine</w:t>
      </w:r>
      <w:r w:rsidRPr="00A507EF">
        <w:rPr>
          <w:spacing w:val="-11"/>
          <w:sz w:val="24"/>
          <w:szCs w:val="24"/>
        </w:rPr>
        <w:t xml:space="preserve"> </w:t>
      </w:r>
      <w:r w:rsidRPr="00A507EF">
        <w:rPr>
          <w:sz w:val="24"/>
          <w:szCs w:val="24"/>
        </w:rPr>
        <w:t xml:space="preserve">broj:10/97., 107/07., 94/13. i 98/19.), </w:t>
      </w:r>
      <w:r w:rsidRPr="00A507EF">
        <w:rPr>
          <w:spacing w:val="-3"/>
          <w:sz w:val="24"/>
          <w:szCs w:val="24"/>
        </w:rPr>
        <w:t xml:space="preserve">ne </w:t>
      </w:r>
      <w:r w:rsidRPr="00A507EF">
        <w:rPr>
          <w:sz w:val="24"/>
          <w:szCs w:val="24"/>
        </w:rPr>
        <w:t>stariju od 3</w:t>
      </w:r>
      <w:r w:rsidRPr="00A507EF">
        <w:rPr>
          <w:spacing w:val="-2"/>
          <w:sz w:val="24"/>
          <w:szCs w:val="24"/>
        </w:rPr>
        <w:t xml:space="preserve"> </w:t>
      </w:r>
      <w:r w:rsidRPr="00A507EF">
        <w:rPr>
          <w:sz w:val="24"/>
          <w:szCs w:val="24"/>
        </w:rPr>
        <w:t>mjeseca.</w:t>
      </w:r>
    </w:p>
    <w:p w:rsidR="009817B0" w:rsidRPr="00A507EF" w:rsidRDefault="009817B0" w:rsidP="007E64B6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:rsidR="009817B0" w:rsidRPr="00A507EF" w:rsidRDefault="006351F6" w:rsidP="007E64B6">
      <w:pPr>
        <w:pStyle w:val="Tijeloteksta"/>
        <w:spacing w:line="360" w:lineRule="auto"/>
        <w:jc w:val="both"/>
        <w:rPr>
          <w:sz w:val="24"/>
          <w:szCs w:val="24"/>
        </w:rPr>
      </w:pPr>
      <w:r w:rsidRPr="00A507EF">
        <w:rPr>
          <w:sz w:val="24"/>
          <w:szCs w:val="24"/>
        </w:rPr>
        <w:t>Na natječaj se mogu javiti osobe oba spola.</w:t>
      </w:r>
    </w:p>
    <w:p w:rsidR="009817B0" w:rsidRDefault="009817B0" w:rsidP="007E64B6">
      <w:pPr>
        <w:spacing w:line="360" w:lineRule="auto"/>
        <w:jc w:val="both"/>
        <w:sectPr w:rsidR="009817B0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9817B0" w:rsidRPr="0011622A" w:rsidRDefault="006351F6" w:rsidP="007E64B6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lastRenderedPageBreak/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:rsidR="009817B0" w:rsidRPr="0011622A" w:rsidRDefault="006351F6" w:rsidP="007E64B6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:rsidR="009817B0" w:rsidRPr="0011622A" w:rsidRDefault="00BD2913" w:rsidP="007E64B6">
      <w:pPr>
        <w:pStyle w:val="Tijeloteksta"/>
        <w:spacing w:before="156" w:line="360" w:lineRule="auto"/>
        <w:rPr>
          <w:sz w:val="24"/>
          <w:szCs w:val="24"/>
        </w:rPr>
      </w:pPr>
      <w:hyperlink r:id="rId5">
        <w:r w:rsidR="006351F6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:rsidR="009817B0" w:rsidRPr="0011622A" w:rsidRDefault="00BD2913" w:rsidP="007E64B6">
      <w:pPr>
        <w:pStyle w:val="Tijeloteksta"/>
        <w:spacing w:before="20" w:line="360" w:lineRule="auto"/>
        <w:rPr>
          <w:sz w:val="24"/>
          <w:szCs w:val="24"/>
        </w:rPr>
      </w:pPr>
      <w:hyperlink r:id="rId6">
        <w:r w:rsidR="006351F6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:rsidR="009817B0" w:rsidRPr="0011622A" w:rsidRDefault="006351F6" w:rsidP="007E64B6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9817B0" w:rsidRPr="0011622A" w:rsidRDefault="00BD2913" w:rsidP="007E64B6">
      <w:pPr>
        <w:pStyle w:val="Tijeloteksta"/>
        <w:spacing w:before="160" w:line="360" w:lineRule="auto"/>
        <w:rPr>
          <w:sz w:val="24"/>
          <w:szCs w:val="24"/>
        </w:rPr>
      </w:pPr>
      <w:hyperlink r:id="rId7">
        <w:r w:rsidR="006351F6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:rsidR="009817B0" w:rsidRPr="0011622A" w:rsidRDefault="00BD2913" w:rsidP="007E64B6">
      <w:pPr>
        <w:pStyle w:val="Tijeloteksta"/>
        <w:spacing w:before="21" w:line="360" w:lineRule="auto"/>
        <w:rPr>
          <w:sz w:val="24"/>
          <w:szCs w:val="24"/>
        </w:rPr>
      </w:pPr>
      <w:hyperlink r:id="rId8">
        <w:r w:rsidR="006351F6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:rsidR="009817B0" w:rsidRPr="0011622A" w:rsidRDefault="00BD2913" w:rsidP="007E64B6">
      <w:pPr>
        <w:pStyle w:val="Tijeloteksta"/>
        <w:spacing w:before="21" w:line="360" w:lineRule="auto"/>
        <w:rPr>
          <w:sz w:val="24"/>
          <w:szCs w:val="24"/>
        </w:rPr>
      </w:pPr>
      <w:hyperlink r:id="rId9">
        <w:r w:rsidR="006351F6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:rsidR="009817B0" w:rsidRPr="0011622A" w:rsidRDefault="009817B0" w:rsidP="007E64B6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:rsidR="009817B0" w:rsidRPr="0011622A" w:rsidRDefault="006351F6" w:rsidP="007E64B6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</w:t>
      </w:r>
      <w:r w:rsidR="00A507EF" w:rsidRPr="0011622A">
        <w:rPr>
          <w:sz w:val="24"/>
          <w:szCs w:val="24"/>
        </w:rPr>
        <w:t>Petar Pan Satnica Đakovačka</w:t>
      </w:r>
      <w:r w:rsidRPr="0011622A">
        <w:rPr>
          <w:sz w:val="24"/>
          <w:szCs w:val="24"/>
        </w:rPr>
        <w:t xml:space="preserve">, </w:t>
      </w:r>
      <w:r w:rsidR="00A507EF" w:rsidRPr="0011622A">
        <w:rPr>
          <w:sz w:val="24"/>
          <w:szCs w:val="24"/>
        </w:rPr>
        <w:t>Ante Starčevića 26</w:t>
      </w:r>
      <w:r w:rsidRPr="0011622A">
        <w:rPr>
          <w:sz w:val="24"/>
          <w:szCs w:val="24"/>
        </w:rPr>
        <w:t>, 314</w:t>
      </w:r>
      <w:r w:rsidR="00A507EF" w:rsidRPr="0011622A">
        <w:rPr>
          <w:sz w:val="24"/>
          <w:szCs w:val="24"/>
        </w:rPr>
        <w:t>21</w:t>
      </w:r>
      <w:r w:rsidRPr="0011622A">
        <w:rPr>
          <w:sz w:val="24"/>
          <w:szCs w:val="24"/>
        </w:rPr>
        <w:t xml:space="preserve"> S</w:t>
      </w:r>
      <w:r w:rsidR="00A507EF" w:rsidRPr="0011622A">
        <w:rPr>
          <w:sz w:val="24"/>
          <w:szCs w:val="24"/>
        </w:rPr>
        <w:t>atnica Đakovačka</w:t>
      </w:r>
      <w:r w:rsidRPr="0011622A">
        <w:rPr>
          <w:sz w:val="24"/>
          <w:szCs w:val="24"/>
        </w:rPr>
        <w:t xml:space="preserve"> naznakom „Natječaj za financijskog/u asistenta/</w:t>
      </w:r>
      <w:proofErr w:type="spellStart"/>
      <w:r w:rsidRPr="0011622A"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 xml:space="preserve"> – ne otvaraj“. u roku osam (8) dana od dana objave natječaja na mrežnim stranicama Hrvatskog zavoda za zapošljavanje, Dječjeg vrtića „</w:t>
      </w:r>
      <w:r w:rsidR="00A507EF" w:rsidRPr="0011622A">
        <w:rPr>
          <w:sz w:val="24"/>
          <w:szCs w:val="24"/>
        </w:rPr>
        <w:t>Petar Pan Satnica Đakovačka</w:t>
      </w:r>
      <w:r w:rsidRPr="0011622A">
        <w:rPr>
          <w:sz w:val="24"/>
          <w:szCs w:val="24"/>
        </w:rPr>
        <w:t>“ S</w:t>
      </w:r>
      <w:r w:rsidR="00A507EF" w:rsidRPr="0011622A">
        <w:rPr>
          <w:sz w:val="24"/>
          <w:szCs w:val="24"/>
        </w:rPr>
        <w:t>atnica Đakovačka</w:t>
      </w:r>
      <w:r w:rsidRPr="0011622A">
        <w:rPr>
          <w:sz w:val="24"/>
          <w:szCs w:val="24"/>
        </w:rPr>
        <w:t xml:space="preserve"> – </w:t>
      </w:r>
      <w:hyperlink r:id="rId10" w:history="1">
        <w:r w:rsidR="00A507EF"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 financijskog/u asistenta/</w:t>
      </w:r>
      <w:proofErr w:type="spellStart"/>
      <w:r w:rsidRPr="0011622A"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 xml:space="preserve"> – ne otvaraj“.</w:t>
      </w:r>
    </w:p>
    <w:p w:rsidR="009817B0" w:rsidRPr="0011622A" w:rsidRDefault="009817B0" w:rsidP="007E64B6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:rsidR="000A2C57" w:rsidRPr="000A2C57" w:rsidRDefault="006351F6" w:rsidP="000A2C57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lastRenderedPageBreak/>
        <w:t>Nepotpune i/ili nepravovremene prijave neće se razmatrati. Urednom prijavom smatra se prijava koja sadrži sve podatke i priloge navedene u tekstu natječaja.</w:t>
      </w:r>
      <w:r w:rsidR="000A2C57" w:rsidRPr="000A2C57">
        <w:t xml:space="preserve"> </w:t>
      </w:r>
      <w:r w:rsidR="000A2C57"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:rsidR="009817B0" w:rsidRPr="0011622A" w:rsidRDefault="009817B0" w:rsidP="000A2C57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:rsidR="009817B0" w:rsidRPr="0011622A" w:rsidRDefault="009817B0" w:rsidP="007E64B6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:rsidR="009817B0" w:rsidRPr="0011622A" w:rsidRDefault="006351F6" w:rsidP="007E64B6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 w:rsidR="00A333FA"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 w:rsidR="00A333FA"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:rsidR="009817B0" w:rsidRPr="0011622A" w:rsidRDefault="009817B0" w:rsidP="007E64B6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:rsidR="009817B0" w:rsidRPr="0011622A" w:rsidRDefault="006351F6" w:rsidP="007E64B6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:rsidR="009817B0" w:rsidRPr="0011622A" w:rsidRDefault="009817B0" w:rsidP="007E64B6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:rsidR="009817B0" w:rsidRDefault="006351F6" w:rsidP="007E64B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="00A507EF"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="00A507EF"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="00A507EF" w:rsidRPr="0011622A">
        <w:rPr>
          <w:sz w:val="24"/>
          <w:szCs w:val="24"/>
        </w:rPr>
        <w:t>.</w:t>
      </w:r>
    </w:p>
    <w:p w:rsidR="000A2C57" w:rsidRDefault="000A2C57" w:rsidP="007E64B6">
      <w:pPr>
        <w:pStyle w:val="Tijeloteksta"/>
        <w:spacing w:line="360" w:lineRule="auto"/>
        <w:ind w:right="114"/>
        <w:jc w:val="both"/>
      </w:pPr>
    </w:p>
    <w:p w:rsidR="000A2C57" w:rsidRDefault="000A2C57" w:rsidP="007E64B6">
      <w:pPr>
        <w:pStyle w:val="Tijeloteksta"/>
        <w:spacing w:line="360" w:lineRule="auto"/>
        <w:ind w:right="114"/>
        <w:jc w:val="both"/>
      </w:pPr>
    </w:p>
    <w:p w:rsidR="000A2C57" w:rsidRDefault="000A2C57" w:rsidP="007E64B6">
      <w:pPr>
        <w:pStyle w:val="Tijeloteksta"/>
        <w:spacing w:line="360" w:lineRule="auto"/>
        <w:ind w:right="114"/>
        <w:jc w:val="both"/>
      </w:pPr>
      <w:r>
        <w:t>KLASA:</w:t>
      </w:r>
      <w:r w:rsidR="00BD2913">
        <w:t>601-01/21-01/42</w:t>
      </w:r>
    </w:p>
    <w:p w:rsidR="000A2C57" w:rsidRDefault="000A2C57" w:rsidP="007E64B6">
      <w:pPr>
        <w:pStyle w:val="Tijeloteksta"/>
        <w:spacing w:line="360" w:lineRule="auto"/>
        <w:ind w:right="114"/>
        <w:jc w:val="both"/>
      </w:pPr>
      <w:r>
        <w:t>URBROJ:</w:t>
      </w:r>
      <w:r w:rsidR="00BD2913">
        <w:t>2121/06-01/21-1</w:t>
      </w:r>
    </w:p>
    <w:p w:rsidR="006351F6" w:rsidRDefault="006351F6" w:rsidP="007E64B6">
      <w:pPr>
        <w:pStyle w:val="Tijeloteksta"/>
        <w:spacing w:line="360" w:lineRule="auto"/>
        <w:ind w:right="114"/>
        <w:jc w:val="both"/>
      </w:pPr>
      <w:r>
        <w:t xml:space="preserve">Satnica Đakovačka, </w:t>
      </w:r>
      <w:r w:rsidR="00BD2913">
        <w:t>29. prosinac 2021.</w:t>
      </w:r>
      <w:bookmarkStart w:id="1" w:name="_GoBack"/>
      <w:bookmarkEnd w:id="1"/>
    </w:p>
    <w:p w:rsidR="006351F6" w:rsidRDefault="006351F6" w:rsidP="007E64B6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1F6">
        <w:rPr>
          <w:noProof/>
        </w:rPr>
        <w:drawing>
          <wp:inline distT="0" distB="0" distL="0" distR="0">
            <wp:extent cx="576072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57" w:rsidRDefault="000A2C57" w:rsidP="007E64B6">
      <w:pPr>
        <w:pStyle w:val="Tijeloteksta"/>
        <w:spacing w:line="360" w:lineRule="auto"/>
        <w:ind w:right="114"/>
        <w:jc w:val="both"/>
      </w:pPr>
    </w:p>
    <w:p w:rsidR="000A2C57" w:rsidRDefault="000A2C57" w:rsidP="000A2C57">
      <w:pPr>
        <w:pStyle w:val="Tijeloteksta"/>
        <w:spacing w:line="360" w:lineRule="auto"/>
        <w:ind w:left="0" w:right="114"/>
        <w:jc w:val="both"/>
        <w:sectPr w:rsidR="000A2C57">
          <w:pgSz w:w="11910" w:h="16840"/>
          <w:pgMar w:top="1320" w:right="1300" w:bottom="280" w:left="1300" w:header="720" w:footer="720" w:gutter="0"/>
          <w:cols w:space="720"/>
        </w:sectPr>
      </w:pPr>
    </w:p>
    <w:p w:rsidR="009817B0" w:rsidRDefault="009817B0" w:rsidP="007E64B6">
      <w:pPr>
        <w:spacing w:line="360" w:lineRule="auto"/>
        <w:rPr>
          <w:rFonts w:ascii="Courier New"/>
          <w:sz w:val="27"/>
        </w:rPr>
      </w:pPr>
    </w:p>
    <w:sectPr w:rsidR="009817B0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B0"/>
    <w:rsid w:val="000A2C57"/>
    <w:rsid w:val="0011622A"/>
    <w:rsid w:val="003A4599"/>
    <w:rsid w:val="00483A75"/>
    <w:rsid w:val="006351F6"/>
    <w:rsid w:val="007E64B6"/>
    <w:rsid w:val="009817B0"/>
    <w:rsid w:val="00A333FA"/>
    <w:rsid w:val="00A507EF"/>
    <w:rsid w:val="00BD2913"/>
    <w:rsid w:val="00D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3489"/>
  <w15:docId w15:val="{B9D5AF98-E26E-4448-BBB7-2FDAEC60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91"/>
      <w:ind w:left="49" w:right="3089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DE023D"/>
    <w:pPr>
      <w:widowControl/>
      <w:autoSpaceDE/>
      <w:autoSpaceDN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A50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dvpetarpansdj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2021-12-27T13:32:00Z</dcterms:created>
  <dcterms:modified xsi:type="dcterms:W3CDTF">2022-01-14T08:28:00Z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